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9086" w14:textId="534FC188" w:rsidR="000C3F6D" w:rsidRPr="000C3F6D" w:rsidRDefault="000C3F6D" w:rsidP="003966EF">
      <w:pPr>
        <w:spacing w:after="0" w:line="240" w:lineRule="auto"/>
        <w:ind w:left="0" w:right="-611" w:firstLine="0"/>
        <w:jc w:val="left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 xml:space="preserve">                                                                                       </w:t>
      </w:r>
      <w:r w:rsidR="003966EF">
        <w:rPr>
          <w:color w:val="auto"/>
          <w:szCs w:val="24"/>
          <w:lang w:val="lt-LT"/>
        </w:rPr>
        <w:t xml:space="preserve">        </w:t>
      </w:r>
      <w:r w:rsidRPr="000C3F6D">
        <w:rPr>
          <w:color w:val="auto"/>
          <w:szCs w:val="24"/>
          <w:lang w:val="lt-LT"/>
        </w:rPr>
        <w:t>PATVIRTINTA</w:t>
      </w:r>
    </w:p>
    <w:p w14:paraId="1F0B45B7" w14:textId="2AF949BE" w:rsidR="000C3F6D" w:rsidRPr="000C3F6D" w:rsidRDefault="000C3F6D" w:rsidP="003966EF">
      <w:pPr>
        <w:spacing w:after="0" w:line="240" w:lineRule="auto"/>
        <w:ind w:left="0" w:right="-611" w:firstLine="0"/>
        <w:jc w:val="left"/>
        <w:rPr>
          <w:color w:val="auto"/>
          <w:szCs w:val="24"/>
          <w:lang w:val="lt-LT"/>
        </w:rPr>
      </w:pPr>
      <w:r w:rsidRPr="000C3F6D">
        <w:rPr>
          <w:color w:val="auto"/>
          <w:szCs w:val="24"/>
          <w:lang w:val="lt-LT"/>
        </w:rPr>
        <w:t xml:space="preserve">                                                                                        </w:t>
      </w:r>
      <w:r w:rsidR="003966EF">
        <w:rPr>
          <w:color w:val="auto"/>
          <w:szCs w:val="24"/>
          <w:lang w:val="lt-LT"/>
        </w:rPr>
        <w:t xml:space="preserve">       </w:t>
      </w:r>
      <w:r w:rsidRPr="000C3F6D">
        <w:rPr>
          <w:color w:val="auto"/>
          <w:szCs w:val="24"/>
          <w:lang w:val="lt-LT"/>
        </w:rPr>
        <w:t xml:space="preserve">Pagėgių savivaldybės </w:t>
      </w:r>
    </w:p>
    <w:p w14:paraId="0E7E3994" w14:textId="0586FF87" w:rsidR="000C3F6D" w:rsidRPr="000C3F6D" w:rsidRDefault="000C3F6D" w:rsidP="003966EF">
      <w:pPr>
        <w:spacing w:after="0" w:line="240" w:lineRule="auto"/>
        <w:ind w:left="0" w:right="-611" w:firstLine="0"/>
        <w:jc w:val="left"/>
        <w:rPr>
          <w:color w:val="auto"/>
          <w:szCs w:val="24"/>
          <w:lang w:val="lt-LT"/>
        </w:rPr>
      </w:pPr>
      <w:r w:rsidRPr="000C3F6D">
        <w:rPr>
          <w:color w:val="auto"/>
          <w:szCs w:val="24"/>
          <w:lang w:val="lt-LT"/>
        </w:rPr>
        <w:t xml:space="preserve">                                                                                        </w:t>
      </w:r>
      <w:r w:rsidR="003966EF">
        <w:rPr>
          <w:color w:val="auto"/>
          <w:szCs w:val="24"/>
          <w:lang w:val="lt-LT"/>
        </w:rPr>
        <w:t xml:space="preserve">       </w:t>
      </w:r>
      <w:r w:rsidRPr="000C3F6D">
        <w:rPr>
          <w:color w:val="auto"/>
          <w:szCs w:val="24"/>
          <w:lang w:val="lt-LT"/>
        </w:rPr>
        <w:t>Pagėgių lopšelio-darželio direktoriaus</w:t>
      </w:r>
    </w:p>
    <w:p w14:paraId="1B7389CE" w14:textId="2E06A7E9" w:rsidR="000C3F6D" w:rsidRPr="000C3F6D" w:rsidRDefault="000C3F6D" w:rsidP="003966EF">
      <w:pPr>
        <w:spacing w:after="0" w:line="240" w:lineRule="auto"/>
        <w:ind w:left="0" w:right="-611" w:firstLine="0"/>
        <w:jc w:val="left"/>
        <w:rPr>
          <w:color w:val="auto"/>
          <w:szCs w:val="24"/>
          <w:lang w:val="lt-LT"/>
        </w:rPr>
      </w:pPr>
      <w:r w:rsidRPr="000C3F6D">
        <w:rPr>
          <w:color w:val="auto"/>
          <w:szCs w:val="24"/>
          <w:lang w:val="lt-LT"/>
        </w:rPr>
        <w:t xml:space="preserve">                                                                                        </w:t>
      </w:r>
      <w:r w:rsidR="003966EF">
        <w:rPr>
          <w:color w:val="auto"/>
          <w:szCs w:val="24"/>
          <w:lang w:val="lt-LT"/>
        </w:rPr>
        <w:t xml:space="preserve">       </w:t>
      </w:r>
      <w:r w:rsidRPr="000C3F6D">
        <w:rPr>
          <w:color w:val="auto"/>
          <w:szCs w:val="24"/>
          <w:lang w:val="lt-LT"/>
        </w:rPr>
        <w:t xml:space="preserve">2023 m. </w:t>
      </w:r>
      <w:r w:rsidR="00DB7420" w:rsidRPr="00DB7420">
        <w:rPr>
          <w:color w:val="auto"/>
          <w:szCs w:val="24"/>
          <w:lang w:val="lt-LT"/>
        </w:rPr>
        <w:t>rugsėjo 29</w:t>
      </w:r>
      <w:r w:rsidRPr="000C3F6D">
        <w:rPr>
          <w:color w:val="auto"/>
          <w:szCs w:val="24"/>
          <w:lang w:val="lt-LT"/>
        </w:rPr>
        <w:t xml:space="preserve"> d. įsakymu Nr. V-</w:t>
      </w:r>
      <w:r w:rsidR="00DB7420" w:rsidRPr="00DB7420">
        <w:rPr>
          <w:color w:val="auto"/>
          <w:szCs w:val="24"/>
          <w:lang w:val="lt-LT"/>
        </w:rPr>
        <w:t>30</w:t>
      </w:r>
    </w:p>
    <w:p w14:paraId="0D1651CB" w14:textId="77777777" w:rsidR="000C3F6D" w:rsidRDefault="000C3F6D" w:rsidP="000C3F6D">
      <w:pPr>
        <w:spacing w:after="300" w:line="240" w:lineRule="auto"/>
        <w:ind w:left="279" w:right="0"/>
        <w:jc w:val="right"/>
        <w:rPr>
          <w:b/>
          <w:lang w:val="lt-LT"/>
        </w:rPr>
      </w:pPr>
    </w:p>
    <w:p w14:paraId="2066ED74" w14:textId="06448105" w:rsidR="001034D7" w:rsidRPr="00C056AE" w:rsidRDefault="00C056AE" w:rsidP="000C3F6D">
      <w:pPr>
        <w:spacing w:after="300" w:line="240" w:lineRule="auto"/>
        <w:ind w:left="279" w:right="0"/>
        <w:jc w:val="center"/>
        <w:rPr>
          <w:lang w:val="lt-LT"/>
        </w:rPr>
      </w:pPr>
      <w:r>
        <w:rPr>
          <w:b/>
          <w:lang w:val="lt-LT"/>
        </w:rPr>
        <w:t>PGĖGIŲ</w:t>
      </w:r>
      <w:r w:rsidR="0055540A" w:rsidRPr="00C056AE">
        <w:rPr>
          <w:b/>
          <w:lang w:val="lt-LT"/>
        </w:rPr>
        <w:t xml:space="preserve"> SAVIVALDYBĖS </w:t>
      </w:r>
      <w:r>
        <w:rPr>
          <w:b/>
          <w:lang w:val="lt-LT"/>
        </w:rPr>
        <w:t>PAGĖGIŲ LOPŠELIS-DARŽELIS</w:t>
      </w:r>
    </w:p>
    <w:p w14:paraId="27B03836" w14:textId="144E5CF3" w:rsidR="001034D7" w:rsidRPr="00C056AE" w:rsidRDefault="0055540A" w:rsidP="000C3F6D">
      <w:pPr>
        <w:spacing w:after="108" w:line="240" w:lineRule="auto"/>
        <w:ind w:left="327" w:right="321"/>
        <w:jc w:val="center"/>
        <w:rPr>
          <w:lang w:val="lt-LT"/>
        </w:rPr>
      </w:pPr>
      <w:r w:rsidRPr="00C056AE">
        <w:rPr>
          <w:b/>
          <w:lang w:val="lt-LT"/>
        </w:rPr>
        <w:t>VAIKŲ DI</w:t>
      </w:r>
      <w:r w:rsidR="00C056AE">
        <w:rPr>
          <w:b/>
          <w:lang w:val="lt-LT"/>
        </w:rPr>
        <w:t>ENOS POILSIO ORGANIZAVIMO TVARKOS APR</w:t>
      </w:r>
      <w:r w:rsidR="003966EF">
        <w:rPr>
          <w:b/>
          <w:lang w:val="lt-LT"/>
        </w:rPr>
        <w:t>A</w:t>
      </w:r>
      <w:r w:rsidR="00C056AE">
        <w:rPr>
          <w:b/>
          <w:lang w:val="lt-LT"/>
        </w:rPr>
        <w:t>ŠAS</w:t>
      </w:r>
      <w:r w:rsidRPr="00C056AE">
        <w:rPr>
          <w:b/>
          <w:lang w:val="lt-LT"/>
        </w:rPr>
        <w:t xml:space="preserve"> </w:t>
      </w:r>
    </w:p>
    <w:p w14:paraId="2E692485" w14:textId="77777777" w:rsidR="001034D7" w:rsidRPr="00C056AE" w:rsidRDefault="0055540A">
      <w:pPr>
        <w:spacing w:after="112"/>
        <w:ind w:left="118" w:right="0" w:firstLine="0"/>
        <w:jc w:val="center"/>
        <w:rPr>
          <w:lang w:val="lt-LT"/>
        </w:rPr>
      </w:pPr>
      <w:r w:rsidRPr="00C056AE">
        <w:rPr>
          <w:b/>
          <w:lang w:val="lt-LT"/>
        </w:rPr>
        <w:t xml:space="preserve">  </w:t>
      </w:r>
    </w:p>
    <w:p w14:paraId="12AABEF0" w14:textId="77777777" w:rsidR="001034D7" w:rsidRPr="00C056AE" w:rsidRDefault="0055540A">
      <w:pPr>
        <w:spacing w:after="108" w:line="265" w:lineRule="auto"/>
        <w:ind w:left="327" w:right="318"/>
        <w:jc w:val="center"/>
        <w:rPr>
          <w:lang w:val="lt-LT"/>
        </w:rPr>
      </w:pPr>
      <w:r w:rsidRPr="00C056AE">
        <w:rPr>
          <w:b/>
          <w:lang w:val="lt-LT"/>
        </w:rPr>
        <w:t xml:space="preserve">I SKYRIUS </w:t>
      </w:r>
    </w:p>
    <w:p w14:paraId="3B6BAEA4" w14:textId="77777777" w:rsidR="001034D7" w:rsidRPr="00C056AE" w:rsidRDefault="0055540A">
      <w:pPr>
        <w:spacing w:after="108" w:line="265" w:lineRule="auto"/>
        <w:ind w:left="327" w:right="319"/>
        <w:jc w:val="center"/>
        <w:rPr>
          <w:lang w:val="lt-LT"/>
        </w:rPr>
      </w:pPr>
      <w:r w:rsidRPr="00C056AE">
        <w:rPr>
          <w:b/>
          <w:lang w:val="lt-LT"/>
        </w:rPr>
        <w:t xml:space="preserve">BENDROSIOS NUOSTATOS </w:t>
      </w:r>
    </w:p>
    <w:p w14:paraId="2D179EEC" w14:textId="77777777" w:rsidR="001034D7" w:rsidRPr="00C056AE" w:rsidRDefault="0055540A">
      <w:pPr>
        <w:spacing w:after="115"/>
        <w:ind w:left="118" w:right="0" w:firstLine="0"/>
        <w:jc w:val="center"/>
        <w:rPr>
          <w:lang w:val="lt-LT"/>
        </w:rPr>
      </w:pPr>
      <w:r w:rsidRPr="00C056AE">
        <w:rPr>
          <w:b/>
          <w:lang w:val="lt-LT"/>
        </w:rPr>
        <w:t xml:space="preserve">  </w:t>
      </w:r>
    </w:p>
    <w:p w14:paraId="7E38994D" w14:textId="7DFFFBE2" w:rsidR="001034D7" w:rsidRPr="00C056AE" w:rsidRDefault="00C056AE" w:rsidP="00DB7420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0" w:firstLine="851"/>
        <w:rPr>
          <w:lang w:val="lt-LT"/>
        </w:rPr>
      </w:pPr>
      <w:r>
        <w:rPr>
          <w:lang w:val="lt-LT"/>
        </w:rPr>
        <w:t>Pagėgių</w:t>
      </w:r>
      <w:r w:rsidR="0055540A" w:rsidRPr="00C056AE">
        <w:rPr>
          <w:lang w:val="lt-LT"/>
        </w:rPr>
        <w:t xml:space="preserve"> savivaldybės </w:t>
      </w:r>
      <w:r>
        <w:rPr>
          <w:lang w:val="lt-LT"/>
        </w:rPr>
        <w:t xml:space="preserve">Pagėgių lopšelio-darželio (toliau-Įstaiga) </w:t>
      </w:r>
      <w:r w:rsidR="0055540A" w:rsidRPr="00C056AE">
        <w:rPr>
          <w:lang w:val="lt-LT"/>
        </w:rPr>
        <w:t xml:space="preserve">vaikų dienos poilsio organizavimo </w:t>
      </w:r>
      <w:r w:rsidR="00BF5A81">
        <w:rPr>
          <w:lang w:val="lt-LT"/>
        </w:rPr>
        <w:t>tvarkos aprašo</w:t>
      </w:r>
      <w:r w:rsidR="0055540A" w:rsidRPr="00C056AE">
        <w:rPr>
          <w:lang w:val="lt-LT"/>
        </w:rPr>
        <w:t xml:space="preserve"> (toliau –</w:t>
      </w:r>
      <w:r w:rsidR="00BF5A81">
        <w:rPr>
          <w:lang w:val="lt-LT"/>
        </w:rPr>
        <w:t xml:space="preserve"> </w:t>
      </w:r>
      <w:r>
        <w:rPr>
          <w:lang w:val="lt-LT"/>
        </w:rPr>
        <w:t>Aprašas</w:t>
      </w:r>
      <w:r w:rsidR="0055540A" w:rsidRPr="00C056AE">
        <w:rPr>
          <w:lang w:val="lt-LT"/>
        </w:rPr>
        <w:t>) paskirtis yra pateikti esminius susitarimus dėl ikimokyklinio ir priešmokyklinio amžiaus vaikų dienos poilsio organizavimo siekiant užtikrinti kokybišką ikimokyklinį ir priešmokyklinį ugdymą(</w:t>
      </w:r>
      <w:proofErr w:type="spellStart"/>
      <w:r w:rsidR="0055540A" w:rsidRPr="00C056AE">
        <w:rPr>
          <w:lang w:val="lt-LT"/>
        </w:rPr>
        <w:t>si</w:t>
      </w:r>
      <w:proofErr w:type="spellEnd"/>
      <w:r w:rsidR="0055540A" w:rsidRPr="00C056AE">
        <w:rPr>
          <w:lang w:val="lt-LT"/>
        </w:rPr>
        <w:t xml:space="preserve">) ir atliepti kiekvieno vaiko fiziologinius, psichologinius poreikius. </w:t>
      </w:r>
    </w:p>
    <w:p w14:paraId="5C5E0972" w14:textId="4A86428A" w:rsidR="001034D7" w:rsidRPr="007535ED" w:rsidRDefault="0055540A" w:rsidP="00DB7420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0" w:firstLine="851"/>
        <w:rPr>
          <w:szCs w:val="24"/>
          <w:lang w:val="lt-LT"/>
        </w:rPr>
      </w:pPr>
      <w:r w:rsidRPr="00C056AE">
        <w:rPr>
          <w:lang w:val="lt-LT"/>
        </w:rPr>
        <w:t xml:space="preserve">Vaikų dienos poilsio organizavimą </w:t>
      </w:r>
      <w:r w:rsidR="00C056AE">
        <w:rPr>
          <w:lang w:val="lt-LT"/>
        </w:rPr>
        <w:t>Įstaigoje</w:t>
      </w:r>
      <w:r w:rsidRPr="00C056AE">
        <w:rPr>
          <w:lang w:val="lt-LT"/>
        </w:rPr>
        <w:t xml:space="preserve"> reglamentuoja Lietuvos higienos normos HN 75:2016 „Ikimokyklinio ir priešmokyklinio ugdymo programų vykdymo bendrieji sveikatos saugos reikalavimai“ 8 punktas „Jei įstaigoje vaikų ugdymas vykdomas ilgiau nei 4 val., turi būti organizuojamas vaikų maitinimas ir poilsis tam skirtose patalpose ir (ar)</w:t>
      </w:r>
      <w:r w:rsidR="000C3F6D">
        <w:rPr>
          <w:lang w:val="lt-LT"/>
        </w:rPr>
        <w:t xml:space="preserve"> </w:t>
      </w:r>
      <w:r w:rsidRPr="00C056AE">
        <w:rPr>
          <w:lang w:val="lt-LT"/>
        </w:rPr>
        <w:t>pritaikytose erdvėse" bei 83 punktas „Vaiko dienos režimas turi atitikti vaiko fiziologinius poreikius, jo amžiaus ypatumus, sveik</w:t>
      </w:r>
      <w:r w:rsidR="007535ED">
        <w:rPr>
          <w:lang w:val="lt-LT"/>
        </w:rPr>
        <w:t xml:space="preserve">atos būklę“, </w:t>
      </w:r>
      <w:r w:rsidR="007535ED" w:rsidRPr="007535ED">
        <w:rPr>
          <w:color w:val="auto"/>
          <w:szCs w:val="24"/>
          <w:shd w:val="clear" w:color="auto" w:fill="FFFFFF"/>
          <w:lang w:val="lt-LT"/>
        </w:rPr>
        <w:t>Jungtinių Tautų Vaiko teisių konvencijos 3 straipsnio 1 dalis „I</w:t>
      </w:r>
      <w:r w:rsidR="007535ED" w:rsidRPr="007535ED">
        <w:rPr>
          <w:color w:val="auto"/>
          <w:lang w:val="lt-LT"/>
        </w:rPr>
        <w:t>mantis bet kokių vaiką liečiančių veiksmų, nesvarbu, ar tai darytų valstybinės ar privačios įstaigos, užsiimančios socialiniu aprūpinimu, teismai, administracijos ar įstatymų leidimo organai, svarbiausia</w:t>
      </w:r>
      <w:r w:rsidR="000C3F6D">
        <w:rPr>
          <w:color w:val="auto"/>
          <w:lang w:val="lt-LT"/>
        </w:rPr>
        <w:t xml:space="preserve"> – </w:t>
      </w:r>
      <w:r w:rsidR="007535ED" w:rsidRPr="007535ED">
        <w:rPr>
          <w:color w:val="auto"/>
          <w:lang w:val="lt-LT"/>
        </w:rPr>
        <w:t>vaiko interesa</w:t>
      </w:r>
      <w:r w:rsidR="007535ED">
        <w:rPr>
          <w:color w:val="auto"/>
          <w:lang w:val="lt-LT"/>
        </w:rPr>
        <w:t>i“.</w:t>
      </w:r>
    </w:p>
    <w:p w14:paraId="10912BCA" w14:textId="5308A00C" w:rsidR="001034D7" w:rsidRPr="003966EF" w:rsidRDefault="0055540A" w:rsidP="00DB7420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>Geros mokyklos koncepcijos viena iš nuostatų: „Nuo švietimo visiems pereinama prie švietimo kiekvienam, t. y. personalizuoto, suasmeninto ugdymo ir mokymo(</w:t>
      </w:r>
      <w:proofErr w:type="spellStart"/>
      <w:r w:rsidRPr="00C056AE">
        <w:rPr>
          <w:lang w:val="lt-LT"/>
        </w:rPr>
        <w:t>si</w:t>
      </w:r>
      <w:proofErr w:type="spellEnd"/>
      <w:r w:rsidRPr="00C056AE">
        <w:rPr>
          <w:lang w:val="lt-LT"/>
        </w:rPr>
        <w:t>) pripažįstant, kad žmonių patirtys, poreikiai ir siekiai skiriasi, o mokomasi skirtingais tempais ir būdais“</w:t>
      </w:r>
      <w:r w:rsidR="000C3F6D">
        <w:rPr>
          <w:lang w:val="lt-LT"/>
        </w:rPr>
        <w:t>.</w:t>
      </w:r>
      <w:r w:rsidRPr="00C056AE">
        <w:rPr>
          <w:lang w:val="lt-LT"/>
        </w:rPr>
        <w:t xml:space="preserve"> </w:t>
      </w:r>
    </w:p>
    <w:p w14:paraId="2C498E92" w14:textId="77777777" w:rsidR="001034D7" w:rsidRPr="00C056AE" w:rsidRDefault="0055540A">
      <w:pPr>
        <w:spacing w:after="157" w:line="265" w:lineRule="auto"/>
        <w:ind w:left="327" w:right="316"/>
        <w:jc w:val="center"/>
        <w:rPr>
          <w:lang w:val="lt-LT"/>
        </w:rPr>
      </w:pPr>
      <w:r w:rsidRPr="00C056AE">
        <w:rPr>
          <w:b/>
          <w:lang w:val="lt-LT"/>
        </w:rPr>
        <w:t xml:space="preserve">II SKYRIUS </w:t>
      </w:r>
    </w:p>
    <w:p w14:paraId="1CEF34A2" w14:textId="77777777" w:rsidR="001034D7" w:rsidRPr="00C056AE" w:rsidRDefault="0055540A">
      <w:pPr>
        <w:spacing w:after="108" w:line="265" w:lineRule="auto"/>
        <w:ind w:left="327" w:right="322"/>
        <w:jc w:val="center"/>
        <w:rPr>
          <w:lang w:val="lt-LT"/>
        </w:rPr>
      </w:pPr>
      <w:r w:rsidRPr="00C056AE">
        <w:rPr>
          <w:b/>
          <w:lang w:val="lt-LT"/>
        </w:rPr>
        <w:t xml:space="preserve">VAIKŲ DIENOS POILSIO POREIKIAI  IR YPATUMAI </w:t>
      </w:r>
    </w:p>
    <w:p w14:paraId="1FC2EA2B" w14:textId="77777777" w:rsidR="001034D7" w:rsidRPr="00C056AE" w:rsidRDefault="0055540A" w:rsidP="00FE1CB6">
      <w:pPr>
        <w:spacing w:after="160"/>
        <w:ind w:left="139" w:right="0" w:firstLine="0"/>
        <w:rPr>
          <w:lang w:val="lt-LT"/>
        </w:rPr>
      </w:pPr>
      <w:r w:rsidRPr="00C056AE">
        <w:rPr>
          <w:b/>
          <w:lang w:val="lt-LT"/>
        </w:rPr>
        <w:t xml:space="preserve">  </w:t>
      </w:r>
    </w:p>
    <w:p w14:paraId="139E39C2" w14:textId="77777777" w:rsidR="001034D7" w:rsidRPr="00C056AE" w:rsidRDefault="0055540A" w:rsidP="00DB7420">
      <w:pPr>
        <w:numPr>
          <w:ilvl w:val="0"/>
          <w:numId w:val="1"/>
        </w:numPr>
        <w:tabs>
          <w:tab w:val="left" w:pos="1134"/>
        </w:tabs>
        <w:spacing w:after="162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Augančiam ir besivystančiam vaiko organizmui svarbus pilnavertis poilsis. </w:t>
      </w:r>
    </w:p>
    <w:p w14:paraId="381A7B8D" w14:textId="77777777" w:rsidR="001034D7" w:rsidRPr="00C056AE" w:rsidRDefault="0055540A" w:rsidP="00DB742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lastRenderedPageBreak/>
        <w:t xml:space="preserve">Vaikų miego poreikis priklauso nuo jų amžiaus ir individualių organizmo ypatumų. </w:t>
      </w:r>
    </w:p>
    <w:p w14:paraId="6B02B347" w14:textId="77777777" w:rsidR="001034D7" w:rsidRPr="00C056AE" w:rsidRDefault="00C056AE" w:rsidP="00DB742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0" w:firstLine="851"/>
        <w:rPr>
          <w:lang w:val="lt-LT"/>
        </w:rPr>
      </w:pPr>
      <w:r>
        <w:rPr>
          <w:lang w:val="lt-LT"/>
        </w:rPr>
        <w:t xml:space="preserve">Pasaulio sveikatos organizacija </w:t>
      </w:r>
      <w:r w:rsidR="0055540A" w:rsidRPr="00C056AE">
        <w:rPr>
          <w:lang w:val="lt-LT"/>
        </w:rPr>
        <w:t>rekomenduoja, kad 3</w:t>
      </w:r>
      <w:r w:rsidR="0055540A" w:rsidRPr="00C056AE">
        <w:rPr>
          <w:color w:val="4D5156"/>
          <w:lang w:val="lt-LT"/>
        </w:rPr>
        <w:t>–</w:t>
      </w:r>
      <w:r w:rsidR="0055540A" w:rsidRPr="00C056AE">
        <w:rPr>
          <w:lang w:val="lt-LT"/>
        </w:rPr>
        <w:t>5 m. vaikams reikia 10</w:t>
      </w:r>
      <w:r w:rsidR="0055540A" w:rsidRPr="00C056AE">
        <w:rPr>
          <w:color w:val="4D5156"/>
          <w:lang w:val="lt-LT"/>
        </w:rPr>
        <w:t>–</w:t>
      </w:r>
      <w:r w:rsidR="0055540A" w:rsidRPr="00C056AE">
        <w:rPr>
          <w:lang w:val="lt-LT"/>
        </w:rPr>
        <w:t>13 val. reguliaraus miego, įskaitant ir pietų miegą</w:t>
      </w:r>
      <w:r>
        <w:rPr>
          <w:lang w:val="lt-LT"/>
        </w:rPr>
        <w:t>, jei vaikui yra toks poreikis</w:t>
      </w:r>
      <w:r w:rsidR="00BF5A81">
        <w:rPr>
          <w:lang w:val="lt-LT"/>
        </w:rPr>
        <w:t>.</w:t>
      </w:r>
      <w:r w:rsidR="0055540A" w:rsidRPr="00C056AE">
        <w:rPr>
          <w:rFonts w:ascii="Arial" w:eastAsia="Arial" w:hAnsi="Arial" w:cs="Arial"/>
          <w:sz w:val="22"/>
          <w:lang w:val="lt-LT"/>
        </w:rPr>
        <w:t xml:space="preserve"> </w:t>
      </w:r>
    </w:p>
    <w:p w14:paraId="61A48993" w14:textId="77777777" w:rsidR="001034D7" w:rsidRPr="00C056AE" w:rsidRDefault="00C056AE" w:rsidP="00DB742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0" w:firstLine="851"/>
        <w:rPr>
          <w:lang w:val="lt-LT"/>
        </w:rPr>
      </w:pPr>
      <w:r>
        <w:rPr>
          <w:lang w:val="lt-LT"/>
        </w:rPr>
        <w:t>R</w:t>
      </w:r>
      <w:r w:rsidR="0055540A" w:rsidRPr="00C056AE">
        <w:rPr>
          <w:lang w:val="lt-LT"/>
        </w:rPr>
        <w:t xml:space="preserve">ekomenduojama vaikų dienos poilsio miegant trukmė: </w:t>
      </w:r>
    </w:p>
    <w:tbl>
      <w:tblPr>
        <w:tblStyle w:val="TableGrid"/>
        <w:tblW w:w="8733" w:type="dxa"/>
        <w:tblInd w:w="7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6"/>
        <w:gridCol w:w="4367"/>
      </w:tblGrid>
      <w:tr w:rsidR="001034D7" w:rsidRPr="00C056AE" w14:paraId="777B7A09" w14:textId="77777777">
        <w:trPr>
          <w:trHeight w:val="430"/>
        </w:trPr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C411" w14:textId="77777777" w:rsidR="001034D7" w:rsidRPr="00C056AE" w:rsidRDefault="0055540A" w:rsidP="003966EF">
            <w:pPr>
              <w:spacing w:after="0"/>
              <w:ind w:left="0" w:right="2" w:firstLine="0"/>
              <w:jc w:val="center"/>
              <w:rPr>
                <w:lang w:val="lt-LT"/>
              </w:rPr>
            </w:pPr>
            <w:r w:rsidRPr="00C056AE">
              <w:rPr>
                <w:b/>
                <w:lang w:val="lt-LT"/>
              </w:rPr>
              <w:t xml:space="preserve">Vaikų amžius 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76BA" w14:textId="77777777" w:rsidR="001034D7" w:rsidRPr="00C056AE" w:rsidRDefault="0055540A" w:rsidP="003966EF">
            <w:pPr>
              <w:spacing w:after="0"/>
              <w:ind w:left="2" w:right="0" w:firstLine="0"/>
              <w:jc w:val="center"/>
              <w:rPr>
                <w:lang w:val="lt-LT"/>
              </w:rPr>
            </w:pPr>
            <w:r w:rsidRPr="00C056AE">
              <w:rPr>
                <w:b/>
                <w:lang w:val="lt-LT"/>
              </w:rPr>
              <w:t xml:space="preserve">Dienos miego trukmė </w:t>
            </w:r>
          </w:p>
        </w:tc>
      </w:tr>
      <w:tr w:rsidR="001034D7" w:rsidRPr="00C056AE" w14:paraId="08275A90" w14:textId="77777777">
        <w:trPr>
          <w:trHeight w:val="427"/>
        </w:trPr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A9E3" w14:textId="77777777" w:rsidR="001034D7" w:rsidRPr="00C056AE" w:rsidRDefault="0055540A" w:rsidP="003966EF">
            <w:pPr>
              <w:spacing w:after="0"/>
              <w:ind w:left="0" w:right="4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>1</w:t>
            </w:r>
            <w:r w:rsidRPr="00C056AE">
              <w:rPr>
                <w:color w:val="4D5156"/>
                <w:lang w:val="lt-LT"/>
              </w:rPr>
              <w:t>–</w:t>
            </w:r>
            <w:r w:rsidRPr="00C056AE">
              <w:rPr>
                <w:lang w:val="lt-LT"/>
              </w:rPr>
              <w:t xml:space="preserve">2 m. 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4268" w14:textId="77777777" w:rsidR="001034D7" w:rsidRPr="00C056AE" w:rsidRDefault="0055540A" w:rsidP="003966EF">
            <w:pPr>
              <w:spacing w:after="0"/>
              <w:ind w:left="0" w:right="3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 xml:space="preserve">2 val. </w:t>
            </w:r>
          </w:p>
        </w:tc>
      </w:tr>
      <w:tr w:rsidR="001034D7" w:rsidRPr="00C056AE" w14:paraId="34988AF3" w14:textId="77777777">
        <w:trPr>
          <w:trHeight w:val="430"/>
        </w:trPr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046D" w14:textId="77777777" w:rsidR="001034D7" w:rsidRPr="00C056AE" w:rsidRDefault="0055540A">
            <w:pPr>
              <w:spacing w:after="0"/>
              <w:ind w:left="0" w:right="4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>2</w:t>
            </w:r>
            <w:r w:rsidRPr="00C056AE">
              <w:rPr>
                <w:color w:val="4D5156"/>
                <w:lang w:val="lt-LT"/>
              </w:rPr>
              <w:t>–</w:t>
            </w:r>
            <w:r w:rsidRPr="00C056AE">
              <w:rPr>
                <w:lang w:val="lt-LT"/>
              </w:rPr>
              <w:t xml:space="preserve">3 m. 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B9B1" w14:textId="77777777" w:rsidR="001034D7" w:rsidRPr="00C056AE" w:rsidRDefault="0055540A">
            <w:pPr>
              <w:spacing w:after="0"/>
              <w:ind w:left="0" w:right="3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 xml:space="preserve">1 val. 45 min </w:t>
            </w:r>
          </w:p>
        </w:tc>
      </w:tr>
      <w:tr w:rsidR="001034D7" w:rsidRPr="00C056AE" w14:paraId="6DCDA9B9" w14:textId="77777777">
        <w:trPr>
          <w:trHeight w:val="430"/>
        </w:trPr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6956" w14:textId="77777777" w:rsidR="001034D7" w:rsidRPr="00C056AE" w:rsidRDefault="0055540A">
            <w:pPr>
              <w:spacing w:after="0"/>
              <w:ind w:left="0" w:right="1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>3</w:t>
            </w:r>
            <w:r w:rsidRPr="00C056AE">
              <w:rPr>
                <w:color w:val="4D5156"/>
                <w:lang w:val="lt-LT"/>
              </w:rPr>
              <w:t>–</w:t>
            </w:r>
            <w:r w:rsidRPr="00C056AE">
              <w:rPr>
                <w:lang w:val="lt-LT"/>
              </w:rPr>
              <w:t xml:space="preserve">4  m. 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F903" w14:textId="77777777" w:rsidR="001034D7" w:rsidRPr="00C056AE" w:rsidRDefault="0055540A">
            <w:pPr>
              <w:spacing w:after="0"/>
              <w:ind w:left="0" w:right="0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 xml:space="preserve">1 val. 30 min. </w:t>
            </w:r>
          </w:p>
        </w:tc>
      </w:tr>
      <w:tr w:rsidR="001034D7" w:rsidRPr="00C056AE" w14:paraId="1097A3A1" w14:textId="77777777">
        <w:trPr>
          <w:trHeight w:val="430"/>
        </w:trPr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22E9" w14:textId="77777777" w:rsidR="001034D7" w:rsidRPr="00C056AE" w:rsidRDefault="0055540A">
            <w:pPr>
              <w:spacing w:after="0"/>
              <w:ind w:left="0" w:right="4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>4</w:t>
            </w:r>
            <w:r w:rsidRPr="00C056AE">
              <w:rPr>
                <w:color w:val="4D5156"/>
                <w:lang w:val="lt-LT"/>
              </w:rPr>
              <w:t>–</w:t>
            </w:r>
            <w:r w:rsidRPr="00C056AE">
              <w:rPr>
                <w:lang w:val="lt-LT"/>
              </w:rPr>
              <w:t xml:space="preserve">5 m. 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8EC22" w14:textId="77777777" w:rsidR="001034D7" w:rsidRPr="00C056AE" w:rsidRDefault="0055540A">
            <w:pPr>
              <w:spacing w:after="0"/>
              <w:ind w:left="0" w:right="0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 xml:space="preserve">1 val. 15 min. </w:t>
            </w:r>
          </w:p>
        </w:tc>
      </w:tr>
      <w:tr w:rsidR="001034D7" w:rsidRPr="00C056AE" w14:paraId="3694BDF8" w14:textId="77777777">
        <w:trPr>
          <w:trHeight w:val="430"/>
        </w:trPr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11B6" w14:textId="77777777" w:rsidR="001034D7" w:rsidRPr="00C056AE" w:rsidRDefault="0055540A">
            <w:pPr>
              <w:spacing w:after="0"/>
              <w:ind w:left="0" w:right="3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 xml:space="preserve">Vyresni nei 5 m. 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2BC4" w14:textId="77777777" w:rsidR="001034D7" w:rsidRPr="00C056AE" w:rsidRDefault="0055540A">
            <w:pPr>
              <w:spacing w:after="0"/>
              <w:ind w:left="0" w:right="3" w:firstLine="0"/>
              <w:jc w:val="center"/>
              <w:rPr>
                <w:lang w:val="lt-LT"/>
              </w:rPr>
            </w:pPr>
            <w:r w:rsidRPr="00C056AE">
              <w:rPr>
                <w:lang w:val="lt-LT"/>
              </w:rPr>
              <w:t xml:space="preserve">1 val. </w:t>
            </w:r>
          </w:p>
        </w:tc>
      </w:tr>
    </w:tbl>
    <w:p w14:paraId="03489CAD" w14:textId="77777777" w:rsidR="001034D7" w:rsidRPr="00C056AE" w:rsidRDefault="0055540A">
      <w:pPr>
        <w:spacing w:after="160"/>
        <w:ind w:left="139" w:right="0" w:firstLine="0"/>
        <w:jc w:val="left"/>
        <w:rPr>
          <w:lang w:val="lt-LT"/>
        </w:rPr>
      </w:pPr>
      <w:r w:rsidRPr="00C056AE">
        <w:rPr>
          <w:lang w:val="lt-LT"/>
        </w:rPr>
        <w:t xml:space="preserve">  </w:t>
      </w:r>
    </w:p>
    <w:p w14:paraId="13AF5A90" w14:textId="77777777" w:rsidR="001034D7" w:rsidRPr="00C056AE" w:rsidRDefault="0055540A" w:rsidP="00DB742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Vaiko dienos poilsio miegant trukmė gali kisti arba vaikui pasiūloma kita poilsio forma. </w:t>
      </w:r>
    </w:p>
    <w:p w14:paraId="49320541" w14:textId="77777777" w:rsidR="001034D7" w:rsidRPr="00C056AE" w:rsidRDefault="0055540A" w:rsidP="00DB742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Požymiai, kai vaikams dienos miego nebereikia: </w:t>
      </w:r>
    </w:p>
    <w:p w14:paraId="1F006F46" w14:textId="77777777" w:rsidR="001034D7" w:rsidRPr="00C056AE" w:rsidRDefault="0055540A" w:rsidP="00DB7420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sunku užmigti dieną; </w:t>
      </w:r>
    </w:p>
    <w:p w14:paraId="6EB9900B" w14:textId="77777777" w:rsidR="001034D7" w:rsidRPr="00C056AE" w:rsidRDefault="0055540A" w:rsidP="00DB7420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dieną nerodomi mieguistumo požymiai; </w:t>
      </w:r>
    </w:p>
    <w:p w14:paraId="5FD7D800" w14:textId="77777777" w:rsidR="001034D7" w:rsidRPr="00C056AE" w:rsidRDefault="0055540A" w:rsidP="00DB7420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pamiegojus pietų miego sunku užmigti nakčiai; - atsibundama anksti ryte. </w:t>
      </w:r>
    </w:p>
    <w:p w14:paraId="76866851" w14:textId="77777777" w:rsidR="001034D7" w:rsidRPr="00C056AE" w:rsidRDefault="0055540A" w:rsidP="00DB7420">
      <w:pPr>
        <w:spacing w:after="0" w:line="360" w:lineRule="auto"/>
        <w:ind w:left="139" w:right="0" w:firstLine="0"/>
        <w:rPr>
          <w:lang w:val="lt-LT"/>
        </w:rPr>
      </w:pPr>
      <w:r w:rsidRPr="00C056AE">
        <w:rPr>
          <w:lang w:val="lt-LT"/>
        </w:rPr>
        <w:t xml:space="preserve">  </w:t>
      </w:r>
    </w:p>
    <w:p w14:paraId="1D5CCFFB" w14:textId="77777777" w:rsidR="001034D7" w:rsidRPr="00C056AE" w:rsidRDefault="0055540A">
      <w:pPr>
        <w:spacing w:after="157" w:line="265" w:lineRule="auto"/>
        <w:ind w:left="327" w:right="318"/>
        <w:jc w:val="center"/>
        <w:rPr>
          <w:lang w:val="lt-LT"/>
        </w:rPr>
      </w:pPr>
      <w:r w:rsidRPr="00C056AE">
        <w:rPr>
          <w:b/>
          <w:lang w:val="lt-LT"/>
        </w:rPr>
        <w:t xml:space="preserve">III SKYRIUS </w:t>
      </w:r>
    </w:p>
    <w:p w14:paraId="0CA3A109" w14:textId="77777777" w:rsidR="001034D7" w:rsidRPr="00C056AE" w:rsidRDefault="0055540A">
      <w:pPr>
        <w:spacing w:after="108" w:line="265" w:lineRule="auto"/>
        <w:ind w:left="327" w:right="322"/>
        <w:jc w:val="center"/>
        <w:rPr>
          <w:lang w:val="lt-LT"/>
        </w:rPr>
      </w:pPr>
      <w:r w:rsidRPr="00C056AE">
        <w:rPr>
          <w:b/>
          <w:lang w:val="lt-LT"/>
        </w:rPr>
        <w:t xml:space="preserve">VAIKŲ DIENOS POILSIO ORGANIZAVIMAS </w:t>
      </w:r>
    </w:p>
    <w:p w14:paraId="7C65895E" w14:textId="77777777" w:rsidR="001034D7" w:rsidRPr="00C056AE" w:rsidRDefault="0055540A">
      <w:pPr>
        <w:spacing w:after="130"/>
        <w:ind w:left="139" w:right="0" w:firstLine="0"/>
        <w:jc w:val="left"/>
        <w:rPr>
          <w:lang w:val="lt-LT"/>
        </w:rPr>
      </w:pPr>
      <w:r w:rsidRPr="00C056AE">
        <w:rPr>
          <w:lang w:val="lt-LT"/>
        </w:rPr>
        <w:t xml:space="preserve">  </w:t>
      </w:r>
    </w:p>
    <w:p w14:paraId="5E53D6B4" w14:textId="77777777" w:rsidR="001034D7" w:rsidRPr="00C056AE" w:rsidRDefault="0055540A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Dienos poilsis gali būti organizuojamas vaikams miegant arba kitomis poilsio formomis. </w:t>
      </w:r>
    </w:p>
    <w:p w14:paraId="5160A576" w14:textId="77777777" w:rsidR="001034D7" w:rsidRPr="00C056AE" w:rsidRDefault="009C7A56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>
        <w:rPr>
          <w:lang w:val="lt-LT"/>
        </w:rPr>
        <w:t>Įstaigos vadovas, pasitelkęs Į</w:t>
      </w:r>
      <w:r w:rsidR="0055540A" w:rsidRPr="00C056AE">
        <w:rPr>
          <w:lang w:val="lt-LT"/>
        </w:rPr>
        <w:t xml:space="preserve">staigos bendruomenę (mokytojus, švietimo pagalbos specialistus, tėvus (globėjus)) ir atsižvelgdamas į esamus įstaigos išteklius (žmogiškuosius, finansinius, patalpų galimybes) susitaria dėl vaikų dienos poilsio organizavimo. </w:t>
      </w:r>
    </w:p>
    <w:p w14:paraId="40438AF3" w14:textId="55A41A79" w:rsidR="00DB7420" w:rsidRPr="00DB7420" w:rsidRDefault="00BF5A81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>
        <w:rPr>
          <w:lang w:val="lt-LT"/>
        </w:rPr>
        <w:t>Mokslo metų eigoje tėvams (globėjams) parašius prašymą</w:t>
      </w:r>
      <w:r w:rsidRPr="00C056AE">
        <w:rPr>
          <w:lang w:val="lt-LT"/>
        </w:rPr>
        <w:t xml:space="preserve"> ir individualiai aptarus, jog vaikas pietų miego nemiega, jam dienos po</w:t>
      </w:r>
      <w:r>
        <w:rPr>
          <w:lang w:val="lt-LT"/>
        </w:rPr>
        <w:t>ilsis organizuojamas kita forma</w:t>
      </w:r>
      <w:r w:rsidR="00DB7420">
        <w:rPr>
          <w:lang w:val="lt-LT"/>
        </w:rPr>
        <w:t>:</w:t>
      </w:r>
    </w:p>
    <w:p w14:paraId="7300B6B0" w14:textId="031BEA34" w:rsidR="00DB7420" w:rsidRDefault="00DB7420" w:rsidP="00DB7420">
      <w:pPr>
        <w:tabs>
          <w:tab w:val="left" w:pos="1276"/>
        </w:tabs>
        <w:spacing w:after="0" w:line="360" w:lineRule="auto"/>
        <w:ind w:left="851" w:right="0" w:firstLine="0"/>
        <w:rPr>
          <w:lang w:val="lt-LT"/>
        </w:rPr>
      </w:pPr>
      <w:r>
        <w:rPr>
          <w:lang w:val="lt-LT"/>
        </w:rPr>
        <w:t>12.1.individualios veiklos grupėje;</w:t>
      </w:r>
    </w:p>
    <w:p w14:paraId="66FDC7CA" w14:textId="1C8EE31D" w:rsidR="00DB7420" w:rsidRPr="00C056AE" w:rsidRDefault="00DB7420" w:rsidP="00DB7420">
      <w:pPr>
        <w:tabs>
          <w:tab w:val="left" w:pos="1276"/>
        </w:tabs>
        <w:spacing w:after="0" w:line="360" w:lineRule="auto"/>
        <w:ind w:left="851" w:right="0" w:firstLine="0"/>
        <w:rPr>
          <w:lang w:val="lt-LT"/>
        </w:rPr>
      </w:pPr>
      <w:r>
        <w:rPr>
          <w:lang w:val="lt-LT"/>
        </w:rPr>
        <w:t>12.2. grupinės veiklos</w:t>
      </w:r>
      <w:r w:rsidRPr="00DB7420">
        <w:rPr>
          <w:lang w:val="lt-LT"/>
        </w:rPr>
        <w:t xml:space="preserve"> </w:t>
      </w:r>
      <w:r w:rsidRPr="00C056AE">
        <w:rPr>
          <w:lang w:val="lt-LT"/>
        </w:rPr>
        <w:t>atskiroje erdvėje (</w:t>
      </w:r>
      <w:r>
        <w:rPr>
          <w:lang w:val="lt-LT"/>
        </w:rPr>
        <w:t>pvz., salė, socialinio pedagogo kabinetas ir kt.)</w:t>
      </w:r>
      <w:r w:rsidRPr="00C056AE">
        <w:rPr>
          <w:lang w:val="lt-LT"/>
        </w:rPr>
        <w:t xml:space="preserve">. </w:t>
      </w:r>
    </w:p>
    <w:p w14:paraId="38215162" w14:textId="30E672D7" w:rsidR="00DB7420" w:rsidRDefault="00DB7420" w:rsidP="00DB7420">
      <w:pPr>
        <w:tabs>
          <w:tab w:val="left" w:pos="1276"/>
        </w:tabs>
        <w:spacing w:line="360" w:lineRule="auto"/>
        <w:ind w:left="851" w:right="0" w:firstLine="0"/>
        <w:rPr>
          <w:lang w:val="lt-LT"/>
        </w:rPr>
      </w:pPr>
      <w:r>
        <w:rPr>
          <w:lang w:val="lt-LT"/>
        </w:rPr>
        <w:t xml:space="preserve"> </w:t>
      </w:r>
    </w:p>
    <w:p w14:paraId="5627D1AD" w14:textId="77777777" w:rsidR="001034D7" w:rsidRPr="00FE1CB6" w:rsidRDefault="0055540A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lastRenderedPageBreak/>
        <w:t>Dienos poilsio forma nustatoma atsižvelgus į t</w:t>
      </w:r>
      <w:r w:rsidR="00BF5A81">
        <w:rPr>
          <w:lang w:val="lt-LT"/>
        </w:rPr>
        <w:t>ėvų (globėjų) prašymus</w:t>
      </w:r>
      <w:r w:rsidRPr="00C056AE">
        <w:rPr>
          <w:lang w:val="lt-LT"/>
        </w:rPr>
        <w:t xml:space="preserve">, grupės dinamiką ir individualius pokalbius su vaiko tėvais (globėjais). </w:t>
      </w:r>
      <w:r w:rsidRPr="00FE1CB6">
        <w:rPr>
          <w:rFonts w:ascii="Arial" w:eastAsia="Arial" w:hAnsi="Arial" w:cs="Arial"/>
          <w:sz w:val="22"/>
          <w:lang w:val="lt-LT"/>
        </w:rPr>
        <w:t xml:space="preserve"> </w:t>
      </w:r>
    </w:p>
    <w:p w14:paraId="50A3C080" w14:textId="77777777" w:rsidR="001034D7" w:rsidRPr="00C056AE" w:rsidRDefault="0055540A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>Organizuojant dienos vaikų poil</w:t>
      </w:r>
      <w:r w:rsidR="00FE1CB6">
        <w:rPr>
          <w:lang w:val="lt-LT"/>
        </w:rPr>
        <w:t>sį miegant vadovaujamasi šio</w:t>
      </w:r>
      <w:r w:rsidR="00BF5A81">
        <w:rPr>
          <w:lang w:val="lt-LT"/>
        </w:rPr>
        <w:t xml:space="preserve"> Aprašo</w:t>
      </w:r>
      <w:r w:rsidRPr="00C056AE">
        <w:rPr>
          <w:lang w:val="lt-LT"/>
        </w:rPr>
        <w:t xml:space="preserve"> 7 punkto rekomendacijomis. </w:t>
      </w:r>
    </w:p>
    <w:p w14:paraId="351CC27F" w14:textId="77777777" w:rsidR="001034D7" w:rsidRPr="00C056AE" w:rsidRDefault="0055540A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Poilsio formų pasirinkimo principai: </w:t>
      </w:r>
    </w:p>
    <w:p w14:paraId="2B5E4D5E" w14:textId="08D875AD" w:rsidR="001034D7" w:rsidRDefault="0055540A" w:rsidP="00DB7420">
      <w:pPr>
        <w:pStyle w:val="Sraopastraipa"/>
        <w:numPr>
          <w:ilvl w:val="1"/>
          <w:numId w:val="1"/>
        </w:numPr>
        <w:tabs>
          <w:tab w:val="left" w:pos="1276"/>
        </w:tabs>
        <w:spacing w:after="0" w:line="360" w:lineRule="auto"/>
        <w:ind w:right="0"/>
        <w:rPr>
          <w:lang w:val="lt-LT"/>
        </w:rPr>
      </w:pPr>
      <w:r w:rsidRPr="000C3F6D">
        <w:rPr>
          <w:lang w:val="lt-LT"/>
        </w:rPr>
        <w:t xml:space="preserve">turi atitikti vaiko amžių; </w:t>
      </w:r>
    </w:p>
    <w:p w14:paraId="5BCAD0B6" w14:textId="77777777" w:rsidR="001034D7" w:rsidRPr="000C3F6D" w:rsidRDefault="0055540A" w:rsidP="00DB7420">
      <w:pPr>
        <w:pStyle w:val="Sraopastraipa"/>
        <w:numPr>
          <w:ilvl w:val="1"/>
          <w:numId w:val="1"/>
        </w:numPr>
        <w:tabs>
          <w:tab w:val="left" w:pos="1276"/>
        </w:tabs>
        <w:spacing w:after="0" w:line="360" w:lineRule="auto"/>
        <w:ind w:right="0"/>
        <w:rPr>
          <w:lang w:val="lt-LT"/>
        </w:rPr>
      </w:pPr>
      <w:r w:rsidRPr="000C3F6D">
        <w:rPr>
          <w:lang w:val="lt-LT"/>
        </w:rPr>
        <w:t xml:space="preserve">turi mažinti stimuliaciją, aktyvumą; </w:t>
      </w:r>
    </w:p>
    <w:p w14:paraId="0EB5AD7D" w14:textId="77777777" w:rsidR="001034D7" w:rsidRPr="00C056AE" w:rsidRDefault="0055540A" w:rsidP="00DB7420">
      <w:pPr>
        <w:numPr>
          <w:ilvl w:val="1"/>
          <w:numId w:val="1"/>
        </w:numPr>
        <w:spacing w:after="0" w:line="360" w:lineRule="auto"/>
        <w:ind w:left="1276" w:right="0" w:hanging="425"/>
        <w:rPr>
          <w:lang w:val="lt-LT"/>
        </w:rPr>
      </w:pPr>
      <w:r w:rsidRPr="00C056AE">
        <w:rPr>
          <w:lang w:val="lt-LT"/>
        </w:rPr>
        <w:t xml:space="preserve">rekomenduojamos individualios, o ne grupinės veiklos; </w:t>
      </w:r>
    </w:p>
    <w:p w14:paraId="6ACD3FF1" w14:textId="77777777" w:rsidR="001034D7" w:rsidRPr="00C056AE" w:rsidRDefault="0055540A" w:rsidP="00DB7420">
      <w:pPr>
        <w:numPr>
          <w:ilvl w:val="1"/>
          <w:numId w:val="1"/>
        </w:numPr>
        <w:spacing w:after="0" w:line="360" w:lineRule="auto"/>
        <w:ind w:left="1276" w:right="0" w:hanging="425"/>
        <w:rPr>
          <w:lang w:val="lt-LT"/>
        </w:rPr>
      </w:pPr>
      <w:r w:rsidRPr="00C056AE">
        <w:rPr>
          <w:lang w:val="lt-LT"/>
        </w:rPr>
        <w:t xml:space="preserve">veiklos turi būti saugios, suaugusiųjų prižiūrimos; </w:t>
      </w:r>
    </w:p>
    <w:p w14:paraId="5F1AEED8" w14:textId="77777777" w:rsidR="001034D7" w:rsidRPr="00C056AE" w:rsidRDefault="0055540A" w:rsidP="00DB7420">
      <w:pPr>
        <w:numPr>
          <w:ilvl w:val="1"/>
          <w:numId w:val="1"/>
        </w:numPr>
        <w:spacing w:after="0" w:line="360" w:lineRule="auto"/>
        <w:ind w:left="1276" w:right="0" w:hanging="425"/>
        <w:rPr>
          <w:lang w:val="lt-LT"/>
        </w:rPr>
      </w:pPr>
      <w:r w:rsidRPr="00C056AE">
        <w:rPr>
          <w:lang w:val="lt-LT"/>
        </w:rPr>
        <w:t xml:space="preserve">jų turi būti daugiau, nei viena, kad vaikai galėtų jas keisti. </w:t>
      </w:r>
    </w:p>
    <w:p w14:paraId="2749BCB2" w14:textId="77777777" w:rsidR="001034D7" w:rsidRPr="00C056AE" w:rsidRDefault="0055540A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Mokslo metų eigoje vaikų dienos poilsio poreikiai gali kisti, pokyčiai aptariami individualiai su vaiko tėvais (globėjais). </w:t>
      </w:r>
    </w:p>
    <w:p w14:paraId="52D8C58A" w14:textId="77777777" w:rsidR="001034D7" w:rsidRPr="00C056AE" w:rsidRDefault="0055540A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>Vaikams, kurie po 20</w:t>
      </w:r>
      <w:r w:rsidRPr="00C056AE">
        <w:rPr>
          <w:color w:val="4D5156"/>
          <w:lang w:val="lt-LT"/>
        </w:rPr>
        <w:t>–</w:t>
      </w:r>
      <w:r w:rsidRPr="00C056AE">
        <w:rPr>
          <w:lang w:val="lt-LT"/>
        </w:rPr>
        <w:t xml:space="preserve">30 min. poilsio lovoje neužmiega, grupės mokytojas pasiūlo keltis ir užsiimti ramia veikla, kuri netrukdytų kitiems vaikams ilsėtis. </w:t>
      </w:r>
    </w:p>
    <w:p w14:paraId="611F26E8" w14:textId="77777777" w:rsidR="001034D7" w:rsidRPr="00C056AE" w:rsidRDefault="0055540A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Siūlomos kitos poilsio formos: </w:t>
      </w:r>
    </w:p>
    <w:p w14:paraId="03248214" w14:textId="77777777" w:rsidR="001034D7" w:rsidRPr="00C056AE" w:rsidRDefault="0055540A" w:rsidP="00DB7420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piešimas ar koliažo darymas; </w:t>
      </w:r>
    </w:p>
    <w:p w14:paraId="2A9EED0B" w14:textId="77777777" w:rsidR="009C7A56" w:rsidRDefault="0055540A" w:rsidP="00DB7420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žaidimas su plastilinu, </w:t>
      </w:r>
      <w:proofErr w:type="spellStart"/>
      <w:r w:rsidRPr="00C056AE">
        <w:rPr>
          <w:lang w:val="lt-LT"/>
        </w:rPr>
        <w:t>modelinu</w:t>
      </w:r>
      <w:proofErr w:type="spellEnd"/>
      <w:r w:rsidRPr="00C056AE">
        <w:rPr>
          <w:lang w:val="lt-LT"/>
        </w:rPr>
        <w:t xml:space="preserve"> ar kinetiniu smėliu; </w:t>
      </w:r>
    </w:p>
    <w:p w14:paraId="2DF8862F" w14:textId="686EBCE4" w:rsidR="001034D7" w:rsidRPr="00C056AE" w:rsidRDefault="0055540A" w:rsidP="00DB7420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muzikos klausymas; </w:t>
      </w:r>
    </w:p>
    <w:p w14:paraId="3240729F" w14:textId="77777777" w:rsidR="001034D7" w:rsidRPr="00C056AE" w:rsidRDefault="0055540A" w:rsidP="00DB7420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 w:rsidRPr="00C056AE">
        <w:rPr>
          <w:lang w:val="lt-LT"/>
        </w:rPr>
        <w:t xml:space="preserve">knygų vartymas; </w:t>
      </w:r>
    </w:p>
    <w:p w14:paraId="6D7A046B" w14:textId="77777777" w:rsidR="001034D7" w:rsidRPr="00C056AE" w:rsidRDefault="009C7A56" w:rsidP="00DB7420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>
        <w:rPr>
          <w:lang w:val="lt-LT"/>
        </w:rPr>
        <w:t>kita (plakatas „Kaip vaikai ilsisi darželyje“).</w:t>
      </w:r>
    </w:p>
    <w:p w14:paraId="4599E2EE" w14:textId="77777777" w:rsidR="001034D7" w:rsidRPr="00C056AE" w:rsidRDefault="0055540A" w:rsidP="00DB7420">
      <w:pPr>
        <w:spacing w:after="0" w:line="360" w:lineRule="auto"/>
        <w:ind w:left="0" w:right="0" w:firstLine="0"/>
        <w:rPr>
          <w:lang w:val="lt-LT"/>
        </w:rPr>
      </w:pPr>
      <w:r w:rsidRPr="00C056AE">
        <w:rPr>
          <w:lang w:val="lt-LT"/>
        </w:rPr>
        <w:t xml:space="preserve">  </w:t>
      </w:r>
    </w:p>
    <w:p w14:paraId="3BA38D84" w14:textId="77777777" w:rsidR="001034D7" w:rsidRPr="00C056AE" w:rsidRDefault="0055540A">
      <w:pPr>
        <w:spacing w:after="108" w:line="265" w:lineRule="auto"/>
        <w:ind w:left="327" w:right="1"/>
        <w:jc w:val="center"/>
        <w:rPr>
          <w:lang w:val="lt-LT"/>
        </w:rPr>
      </w:pPr>
      <w:r w:rsidRPr="00C056AE">
        <w:rPr>
          <w:b/>
          <w:lang w:val="lt-LT"/>
        </w:rPr>
        <w:t xml:space="preserve">IV SKYRIUS </w:t>
      </w:r>
    </w:p>
    <w:p w14:paraId="0C78DE9E" w14:textId="77777777" w:rsidR="001034D7" w:rsidRPr="00C056AE" w:rsidRDefault="0055540A">
      <w:pPr>
        <w:spacing w:after="108" w:line="265" w:lineRule="auto"/>
        <w:ind w:left="327" w:right="0"/>
        <w:jc w:val="center"/>
        <w:rPr>
          <w:lang w:val="lt-LT"/>
        </w:rPr>
      </w:pPr>
      <w:r w:rsidRPr="00C056AE">
        <w:rPr>
          <w:b/>
          <w:lang w:val="lt-LT"/>
        </w:rPr>
        <w:t xml:space="preserve">BAIGIAMOSIOS NUOSTATOS </w:t>
      </w:r>
    </w:p>
    <w:p w14:paraId="140108D3" w14:textId="77777777" w:rsidR="001034D7" w:rsidRPr="00C056AE" w:rsidRDefault="0055540A">
      <w:pPr>
        <w:spacing w:after="115"/>
        <w:ind w:left="319" w:right="0" w:firstLine="0"/>
        <w:jc w:val="left"/>
        <w:rPr>
          <w:lang w:val="lt-LT"/>
        </w:rPr>
      </w:pPr>
      <w:r w:rsidRPr="00C056AE">
        <w:rPr>
          <w:b/>
          <w:lang w:val="lt-LT"/>
        </w:rPr>
        <w:t xml:space="preserve">  </w:t>
      </w:r>
    </w:p>
    <w:p w14:paraId="06BC4DB0" w14:textId="77777777" w:rsidR="001034D7" w:rsidRPr="00C056AE" w:rsidRDefault="00BF5A81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>
        <w:rPr>
          <w:lang w:val="lt-LT"/>
        </w:rPr>
        <w:t>Aprašas parengta</w:t>
      </w:r>
      <w:r w:rsidR="0055540A" w:rsidRPr="00C056AE">
        <w:rPr>
          <w:lang w:val="lt-LT"/>
        </w:rPr>
        <w:t>s vadovaujantis Lietuvos Respublikoje galiojančiais teisės aktais, naujausiais moksliniais tyrimais,</w:t>
      </w:r>
      <w:r>
        <w:rPr>
          <w:lang w:val="lt-LT"/>
        </w:rPr>
        <w:t xml:space="preserve"> Lietuvos ir užsienio šalių gerą</w:t>
      </w:r>
      <w:r w:rsidR="0055540A" w:rsidRPr="00C056AE">
        <w:rPr>
          <w:lang w:val="lt-LT"/>
        </w:rPr>
        <w:t xml:space="preserve">ja patirtimi. </w:t>
      </w:r>
    </w:p>
    <w:p w14:paraId="00FD13E9" w14:textId="0461DB07" w:rsidR="001034D7" w:rsidRDefault="00BF5A81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>
        <w:rPr>
          <w:lang w:val="lt-LT"/>
        </w:rPr>
        <w:t>Apraše</w:t>
      </w:r>
      <w:r w:rsidR="0055540A" w:rsidRPr="00C056AE">
        <w:rPr>
          <w:lang w:val="lt-LT"/>
        </w:rPr>
        <w:t xml:space="preserve"> vartojamos sąvokos apibrėžtos Lietuvos Respublikos švietimo įstatyme ir kituose švietimą reglamentuojančiuose teisės aktuose. </w:t>
      </w:r>
    </w:p>
    <w:p w14:paraId="391C3FE2" w14:textId="77920BC3" w:rsidR="003966EF" w:rsidRPr="00C056AE" w:rsidRDefault="003966EF" w:rsidP="00DB742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right="0" w:firstLine="851"/>
        <w:rPr>
          <w:lang w:val="lt-LT"/>
        </w:rPr>
      </w:pPr>
      <w:r>
        <w:rPr>
          <w:lang w:val="lt-LT"/>
        </w:rPr>
        <w:t>Aprašo įgyvendinimo kontrolę vykdo direktoriaus pavaduotojas ugdymui.</w:t>
      </w:r>
    </w:p>
    <w:p w14:paraId="07F18340" w14:textId="77777777" w:rsidR="001034D7" w:rsidRPr="00C056AE" w:rsidRDefault="00FE1CB6" w:rsidP="00DB7420">
      <w:pPr>
        <w:spacing w:after="0" w:line="360" w:lineRule="auto"/>
        <w:ind w:left="0" w:right="79" w:firstLine="0"/>
        <w:jc w:val="center"/>
        <w:rPr>
          <w:lang w:val="lt-LT"/>
        </w:rPr>
      </w:pPr>
      <w:r>
        <w:rPr>
          <w:lang w:val="lt-LT"/>
        </w:rPr>
        <w:t>___________________________________________</w:t>
      </w:r>
    </w:p>
    <w:p w14:paraId="5744EB2B" w14:textId="77777777" w:rsidR="001034D7" w:rsidRDefault="0055540A">
      <w:pPr>
        <w:spacing w:after="0"/>
        <w:ind w:left="0" w:right="0" w:firstLine="0"/>
        <w:jc w:val="left"/>
        <w:rPr>
          <w:lang w:val="lt-LT"/>
        </w:rPr>
      </w:pPr>
      <w:r w:rsidRPr="00C056AE">
        <w:rPr>
          <w:lang w:val="lt-LT"/>
        </w:rPr>
        <w:t xml:space="preserve"> </w:t>
      </w:r>
    </w:p>
    <w:p w14:paraId="09FEA974" w14:textId="77777777" w:rsidR="00FE1CB6" w:rsidRDefault="00FE1CB6">
      <w:pPr>
        <w:spacing w:after="0"/>
        <w:ind w:left="0" w:right="0" w:firstLine="0"/>
        <w:jc w:val="left"/>
        <w:rPr>
          <w:lang w:val="lt-LT"/>
        </w:rPr>
      </w:pPr>
    </w:p>
    <w:p w14:paraId="09B77440" w14:textId="77777777" w:rsidR="00FE1CB6" w:rsidRPr="00FE1CB6" w:rsidRDefault="00FE1CB6">
      <w:pPr>
        <w:spacing w:after="0"/>
        <w:ind w:left="0" w:right="0" w:firstLine="0"/>
        <w:jc w:val="left"/>
        <w:rPr>
          <w:lang w:val="lt-LT"/>
        </w:rPr>
      </w:pPr>
    </w:p>
    <w:sectPr w:rsidR="00FE1CB6" w:rsidRPr="00FE1CB6">
      <w:footerReference w:type="default" r:id="rId7"/>
      <w:pgSz w:w="11906" w:h="16838"/>
      <w:pgMar w:top="1449" w:right="1438" w:bottom="14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238F" w14:textId="77777777" w:rsidR="00EC19EB" w:rsidRDefault="00EC19EB">
      <w:pPr>
        <w:spacing w:after="0" w:line="240" w:lineRule="auto"/>
      </w:pPr>
      <w:r>
        <w:separator/>
      </w:r>
    </w:p>
  </w:endnote>
  <w:endnote w:type="continuationSeparator" w:id="0">
    <w:p w14:paraId="6E274957" w14:textId="77777777" w:rsidR="00EC19EB" w:rsidRDefault="00EC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920077"/>
      <w:docPartObj>
        <w:docPartGallery w:val="Page Numbers (Bottom of Page)"/>
        <w:docPartUnique/>
      </w:docPartObj>
    </w:sdtPr>
    <w:sdtEndPr/>
    <w:sdtContent>
      <w:p w14:paraId="5ED4FF5C" w14:textId="77777777" w:rsidR="00BF5A81" w:rsidRDefault="00BF5A8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5ED" w:rsidRPr="007535ED">
          <w:rPr>
            <w:noProof/>
            <w:lang w:val="lt-LT"/>
          </w:rPr>
          <w:t>3</w:t>
        </w:r>
        <w:r>
          <w:fldChar w:fldCharType="end"/>
        </w:r>
      </w:p>
    </w:sdtContent>
  </w:sdt>
  <w:p w14:paraId="2C554BE2" w14:textId="77777777" w:rsidR="00BF5A81" w:rsidRDefault="00BF5A8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EF61" w14:textId="77777777" w:rsidR="00EC19EB" w:rsidRDefault="00EC19EB">
      <w:pPr>
        <w:spacing w:after="0" w:line="247" w:lineRule="auto"/>
        <w:ind w:left="139" w:right="0" w:firstLine="0"/>
      </w:pPr>
      <w:r>
        <w:separator/>
      </w:r>
    </w:p>
  </w:footnote>
  <w:footnote w:type="continuationSeparator" w:id="0">
    <w:p w14:paraId="192BB46E" w14:textId="77777777" w:rsidR="00EC19EB" w:rsidRDefault="00EC19EB">
      <w:pPr>
        <w:spacing w:after="0" w:line="247" w:lineRule="auto"/>
        <w:ind w:left="139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5AA"/>
    <w:multiLevelType w:val="hybridMultilevel"/>
    <w:tmpl w:val="7CA403D8"/>
    <w:lvl w:ilvl="0" w:tplc="DCFA03F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C777E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CB5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893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EEB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602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0AE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A62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E3E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0243C"/>
    <w:multiLevelType w:val="hybridMultilevel"/>
    <w:tmpl w:val="8E0A9F00"/>
    <w:lvl w:ilvl="0" w:tplc="71A07F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8F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62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6F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62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E5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43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2F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81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D7"/>
    <w:rsid w:val="000C3F6D"/>
    <w:rsid w:val="001034D7"/>
    <w:rsid w:val="003966EF"/>
    <w:rsid w:val="0055540A"/>
    <w:rsid w:val="007535ED"/>
    <w:rsid w:val="008D2517"/>
    <w:rsid w:val="009C7A56"/>
    <w:rsid w:val="00BF5A81"/>
    <w:rsid w:val="00C056AE"/>
    <w:rsid w:val="00DB7420"/>
    <w:rsid w:val="00EC19EB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B912"/>
  <w15:docId w15:val="{921417E6-E804-4527-B018-04D3FE0B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8"/>
      <w:ind w:left="10" w:right="1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ootnotedescription">
    <w:name w:val="footnote description"/>
    <w:next w:val="prastasis"/>
    <w:link w:val="footnotedescriptionChar"/>
    <w:hidden/>
    <w:pPr>
      <w:spacing w:after="0" w:line="247" w:lineRule="auto"/>
      <w:ind w:left="139"/>
      <w:jc w:val="both"/>
    </w:pPr>
    <w:rPr>
      <w:rFonts w:ascii="Times New Roman" w:eastAsia="Times New Roman" w:hAnsi="Times New Roman" w:cs="Times New Roman"/>
      <w:color w:val="0000FF"/>
      <w:sz w:val="16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FF"/>
      <w:sz w:val="16"/>
      <w:u w:val="single" w:color="0000FF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F5A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5A81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F5A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5A81"/>
    <w:rPr>
      <w:rFonts w:ascii="Times New Roman" w:eastAsia="Times New Roman" w:hAnsi="Times New Roman" w:cs="Times New Roman"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0C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Žadeikienė</dc:creator>
  <cp:keywords/>
  <cp:lastModifiedBy>Vartotojas</cp:lastModifiedBy>
  <cp:revision>4</cp:revision>
  <dcterms:created xsi:type="dcterms:W3CDTF">2024-02-05T09:10:00Z</dcterms:created>
  <dcterms:modified xsi:type="dcterms:W3CDTF">2024-02-05T11:34:00Z</dcterms:modified>
</cp:coreProperties>
</file>